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D69DB" w14:textId="5479A273" w:rsidR="00767B1D" w:rsidRDefault="00767B1D" w:rsidP="00767B1D">
      <w:pPr>
        <w:rPr>
          <w:b/>
          <w:bCs/>
        </w:rPr>
      </w:pPr>
      <w:r>
        <w:rPr>
          <w:b/>
          <w:bCs/>
        </w:rPr>
        <w:t>П</w:t>
      </w:r>
      <w:r w:rsidRPr="00767B1D">
        <w:rPr>
          <w:b/>
          <w:bCs/>
        </w:rPr>
        <w:t>ользовательское соглашение на обработку персональных данных</w:t>
      </w:r>
    </w:p>
    <w:p w14:paraId="0D7D28ED" w14:textId="3BC6403A" w:rsidR="00767B1D" w:rsidRPr="00767B1D" w:rsidRDefault="00767B1D" w:rsidP="00767B1D">
      <w:r w:rsidRPr="00767B1D">
        <w:t>1. Назначение и область действия.</w:t>
      </w:r>
      <w:r w:rsidRPr="00767B1D">
        <w:br/>
      </w:r>
      <w:r w:rsidRPr="00767B1D">
        <w:br/>
        <w:t>«</w:t>
      </w:r>
      <w:r>
        <w:t>П</w:t>
      </w:r>
      <w:r w:rsidRPr="00767B1D">
        <w:t>ользовательское соглашение на обработку персональных данных» (далее – Политика) определяет позицию и намерения ООО «ИРБИС-Ф» (далее – Оператора) в области обработки и защиты персональных данных, соблюдения прав и свобод каждого человека и, в особенности, права на неприкосновенность частной жизни, личную и семейную тайну, защиту чести и доброго имени. Политика обязательна для исполнения всеми работниками Оператора и Партнерами Программы.</w:t>
      </w:r>
      <w:r w:rsidRPr="00767B1D">
        <w:br/>
      </w:r>
      <w:r w:rsidRPr="00767B1D">
        <w:br/>
        <w:t>2. Определения.</w:t>
      </w:r>
      <w:r w:rsidRPr="00767B1D">
        <w:br/>
      </w:r>
      <w:r w:rsidRPr="00767B1D">
        <w:br/>
        <w:t>Под персональными данными понимается любая информация, относящаяся к прямо или косвенно определенному или определяемому физическому лицу (субъекту персональных данных). К такой информации, в частности, можно отнести: Ф.И.О., пол, год, месяц, дату рождения, номер мобильного телефона, адрес электронной почты, номер карты участника Программы. 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 w:rsidRPr="00767B1D">
        <w:br/>
      </w:r>
      <w:r w:rsidRPr="00767B1D">
        <w:br/>
        <w:t>3. Цели обработки персональных данных.</w:t>
      </w:r>
      <w:r w:rsidRPr="00767B1D">
        <w:br/>
      </w:r>
      <w:r w:rsidRPr="00767B1D">
        <w:br/>
        <w:t>Обработка персональных данных субъектов персональных данных осуществляется Оператором в целях:</w:t>
      </w:r>
      <w:r w:rsidRPr="00767B1D">
        <w:br/>
        <w:t>• Исполнения гражданско-правовых договоров</w:t>
      </w:r>
      <w:r w:rsidRPr="00767B1D">
        <w:br/>
      </w:r>
      <w:r w:rsidRPr="00767B1D">
        <w:br/>
        <w:t>4. Положения Политики.</w:t>
      </w:r>
      <w:r w:rsidRPr="00767B1D">
        <w:br/>
      </w:r>
      <w:r w:rsidRPr="00767B1D">
        <w:br/>
        <w:t>Понимая важность и ценность информации о человеке, а также заботясь о соблюдении конституционных прав человека и гражданина, Оператор обеспечивает надежную защиту персональных данных субъектов персональных данных. Под безопасностью персональных данных Оператор понимает защищенность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Оператор принимает необходимые правовые, организационные и технические меры для защиты персональных данных. Обработка и обеспечение безопасности персональных данных осуществляется Оператором в соответствии с требованиями Конституции Российской Федерации, Федерального закона от 27 июля 2006 года № 152-ФЗ «О персональных данных» (далее – ФЗ «О персональных данных»), других определяющих случаи и особенности обработки персональных данных федеральных законов и подзаконных актов, руководящих и методических документов Федеральной службы по техническому и экспортному контролю и Федеральной службы безопасности Российской Федерации. При обработке персональных данных Оператор придерживается следующих принципов:</w:t>
      </w:r>
      <w:r w:rsidRPr="00767B1D">
        <w:br/>
        <w:t>• Оператор осуществляет обработку персональных данных только на законной и справедливой основе;</w:t>
      </w:r>
      <w:r w:rsidRPr="00767B1D">
        <w:br/>
        <w:t xml:space="preserve">• Оператор не раскрывает третьим лицам и не распространяет персональные данные без согласия </w:t>
      </w:r>
      <w:r w:rsidRPr="00767B1D">
        <w:lastRenderedPageBreak/>
        <w:t>субъекта персональных данных (если иное не предусмотрено действующим законодательством Российской Федерации);</w:t>
      </w:r>
      <w:r w:rsidRPr="00767B1D">
        <w:br/>
        <w:t>• Оператор определяет конкретные законные цели до начала обработки (в т.ч. сбора/получения) персональных данных;</w:t>
      </w:r>
      <w:r w:rsidRPr="00767B1D">
        <w:br/>
        <w:t>• Оператор собирает только те персональные данные, которые являются необходимыми и достаточными для заявленной цели обработки;</w:t>
      </w:r>
      <w:r w:rsidRPr="00767B1D">
        <w:br/>
        <w:t>• Обработка персональных данных ограничивается достижением конкретных, заранее определенных и законных целей;</w:t>
      </w:r>
      <w:r w:rsidRPr="00767B1D">
        <w:br/>
        <w:t>• Оператор уничтожает либо обезличивает персональные данные по достижении целей обработки или в случае утраты необходимости в достижении целей. Оператор с согласия субъекта персональных данных вправе поручить обработку персональных данных субъектов персональных данных другому лицу, на основании заключаемого с этими лицами договора. В случаях, установленных законодательством Российской Федерации, Оператор вправе осуществлять передачу персональных данных субъектов персональных данных без согласия субъекта персональных данных. Лица, осуществляющие обработку персональных данных по поручению Оператора, обязуются соблюдать принципы и правила обработки и защиты персональных данных, предусмотренные ФЗ «О персональных данных». Для каждого лица, осуществляющего обработку персональных данных по поручению Оператора, определяется перечень действий (операций) с персональными данными, которые будут совершаться лицом, осуществляющим обработку персональных данных, цели обработки, должна быть установлена обязанность такого лица соблюдать конфиденциальность и обеспечивать безопасность персональных данных при их обработке, а также должны быть указаны требования к защите обрабатываемых персональных данных.</w:t>
      </w:r>
      <w:r w:rsidRPr="00767B1D">
        <w:br/>
      </w:r>
      <w:r w:rsidRPr="00767B1D">
        <w:br/>
        <w:t>5. Права субъектов персональных данных в части обработки персональных данных.</w:t>
      </w:r>
      <w:r w:rsidRPr="00767B1D">
        <w:br/>
      </w:r>
      <w:r w:rsidRPr="00767B1D">
        <w:br/>
        <w:t>Субъект персональных данных, персональные данные которого обрабатываются Оператором, имеет право:</w:t>
      </w:r>
      <w:r w:rsidRPr="00767B1D">
        <w:br/>
        <w:t>1. Получать от Оператора:</w:t>
      </w:r>
      <w:r w:rsidRPr="00767B1D">
        <w:br/>
        <w:t>• Подтверждение факта обработки персональных данных Оператором;</w:t>
      </w:r>
      <w:r w:rsidRPr="00767B1D">
        <w:br/>
        <w:t>• Сведения о правовых основаниях и целях обработки персональных данных;</w:t>
      </w:r>
      <w:r w:rsidRPr="00767B1D">
        <w:br/>
        <w:t>• Сведения о цели и применяемых Оператором способах обработки персональных данных;</w:t>
      </w:r>
      <w:r w:rsidRPr="00767B1D">
        <w:br/>
        <w:t>• Сведения о наименовании и местонахождении Оператора;</w:t>
      </w:r>
      <w:r w:rsidRPr="00767B1D">
        <w:br/>
        <w:t>• Сведения о лицах,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  <w:r w:rsidRPr="00767B1D">
        <w:br/>
        <w:t>• Перечень обрабатываемых персональных данных, относящихся к субъекту персональных данных, от которого поступил запрос, и информацию об источнике их получения, если иной порядок предоставления таких данных не предусмотрен федеральным законом;</w:t>
      </w:r>
      <w:r w:rsidRPr="00767B1D">
        <w:br/>
        <w:t>• Сведения о сроках обработки персональных данных, в том числе о сроках их хранения;</w:t>
      </w:r>
      <w:r w:rsidRPr="00767B1D">
        <w:br/>
        <w:t>• Сведения о порядке осуществления субъектом персональных данных прав, предусмотренных ФЗ «О персональных данных»;</w:t>
      </w:r>
      <w:r w:rsidRPr="00767B1D">
        <w:br/>
        <w:t>• Информацию об осуществленной или о предполагаемой трансграничной передаче персональных данных;</w:t>
      </w:r>
      <w:r w:rsidRPr="00767B1D">
        <w:br/>
        <w:t>•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  <w:r w:rsidRPr="00767B1D">
        <w:br/>
        <w:t>• Иные сведения, предусмотренные ФЗ «О персональных данных» или другими федеральными законами;</w:t>
      </w:r>
      <w:r w:rsidRPr="00767B1D">
        <w:br/>
        <w:t xml:space="preserve">2. Требовать уточнения своих персональных данных, их блокирования или уничтожения в случае, </w:t>
      </w:r>
      <w:r w:rsidRPr="00767B1D">
        <w:lastRenderedPageBreak/>
        <w:t>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  <w:r w:rsidRPr="00767B1D">
        <w:br/>
        <w:t>3. Отозвать свое согласие на обработку персональных данных;</w:t>
      </w:r>
      <w:r w:rsidRPr="00767B1D">
        <w:br/>
        <w:t>4. Требовать устранения неправомерных действий Оператора в отношении его персональных данных;</w:t>
      </w:r>
      <w:r w:rsidRPr="00767B1D">
        <w:br/>
        <w:t>5. Обжаловать действия или бездействие Оператора в Федеральную службу по надзору в сфере связи, информационных технологий и массовых коммуникаций (Роскомнадзор) или в судебном порядке в случае, если субъект персональных данных считает, что Оператор осуществляет обработку его персональных данных с нарушением требований ФЗ «О персональных данных» или иным образом нарушает его права и свободы;</w:t>
      </w:r>
      <w:r w:rsidRPr="00767B1D">
        <w:br/>
        <w:t>6. На защиту своих прав и законных интересов, в том числе на возмещение убытков и/или компенсацию морального вреда в судебном порядке.</w:t>
      </w:r>
      <w:r w:rsidRPr="00767B1D">
        <w:br/>
      </w:r>
      <w:r w:rsidRPr="00767B1D">
        <w:br/>
        <w:t>6. Сведения о реализуемых требованиях к защите персональных данных.</w:t>
      </w:r>
      <w:r w:rsidRPr="00767B1D">
        <w:br/>
      </w:r>
      <w:r w:rsidRPr="00767B1D">
        <w:br/>
        <w:t>Оператор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К таким мерам в соответствии с ФЗ «О персональных данных», в частности, относятся:</w:t>
      </w:r>
      <w:r w:rsidRPr="00767B1D">
        <w:br/>
        <w:t>• Определение угроз безопасности персональных данных при их обработке в информационных системах персональных данных;</w:t>
      </w:r>
      <w:r w:rsidRPr="00767B1D">
        <w:br/>
        <w:t>•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  <w:r w:rsidRPr="00767B1D">
        <w:br/>
        <w:t>• Применение прошедших в установленном порядке процедуру оценки соответствия средств защиты информации;</w:t>
      </w:r>
      <w:r w:rsidRPr="00767B1D">
        <w:br/>
        <w:t>• Оценка эффективности принимаемых мер по обеспечению безопасности персональных данных до ввода в эксплуатацию информационной системы;</w:t>
      </w:r>
      <w:r w:rsidRPr="00767B1D">
        <w:br/>
        <w:t>• Учет машинных носителей персональных данных;</w:t>
      </w:r>
      <w:r w:rsidRPr="00767B1D">
        <w:br/>
        <w:t>• Обнаружение фактов несанкционированного доступа к персональным данным и принятие мер по недопущению подобных инцидентов в дальнейшем;</w:t>
      </w:r>
      <w:r w:rsidRPr="00767B1D">
        <w:br/>
        <w:t>• Восстановление персональных данных, модифицированных или уничтоженных вследствие несанкционированного доступа к ним;</w:t>
      </w:r>
      <w:r w:rsidRPr="00767B1D">
        <w:br/>
        <w:t>• Установление правил доступа к персональным данным, обрабатываемым в информационной системе персональных данных, а также обеспечение регистрации и учета всех действий, совершаемых с персональными данными в информационной системе персональных данных;</w:t>
      </w:r>
      <w:r w:rsidRPr="00767B1D">
        <w:br/>
        <w:t>• Контроль за принимаемыми мерами по обеспечению безопасности персональных данных и уровнем защищенности информационных систем персональных данных.</w:t>
      </w:r>
      <w:r w:rsidRPr="00767B1D">
        <w:br/>
      </w:r>
      <w:r w:rsidRPr="00767B1D">
        <w:br/>
        <w:t>7. Заключительные положения.</w:t>
      </w:r>
      <w:r w:rsidRPr="00767B1D">
        <w:br/>
      </w:r>
      <w:r w:rsidRPr="00767B1D">
        <w:br/>
        <w:t xml:space="preserve">Настоящая Политика является общедоступным документом. Политика пересматривается при изменении законодательства Российской Федерации в области обработки и защиты персональных данных, в случаях получения предписаний на устранение несоответствий, затрагивающих область действия Политики, по решению руководства Оператора, при изменении целей обработки персональных данных, при изменении организационной структуры, структуры информационных </w:t>
      </w:r>
      <w:r w:rsidRPr="00767B1D">
        <w:lastRenderedPageBreak/>
        <w:t>и/или телекоммуникационных систем (или введении новых), при применении новых технологий обработки персональных данных (в т.ч. передачи, хранения), при появлении необходимости в изменении процесса обработки персональных данных, связанной с деятельностью Оператора. В случае неисполнения положений настоящей Политики Оператор несет ответственность в соответствии с действующим законодательством Российской Федерации.</w:t>
      </w:r>
      <w:r w:rsidRPr="00767B1D">
        <w:br/>
      </w:r>
      <w:r w:rsidRPr="00767B1D">
        <w:br/>
        <w:t>ОБРАЩАЕМ ВАШЕ ВНИМАНИЕ!</w:t>
      </w:r>
      <w:r w:rsidRPr="00767B1D">
        <w:br/>
      </w:r>
      <w:r w:rsidRPr="00767B1D">
        <w:br/>
        <w:t>Лица, чьи персональные данные обрабатываются Оператором, могут получить разъяснения по вопросам обработки своих персональных данных, обратившись к Оператору лично, либо направив официальный запрос по электронной почте smart@azsirbis.ru. В случае направления официального запроса в Оператор в тексте запроса необходимо указать:</w:t>
      </w:r>
      <w:r w:rsidRPr="00767B1D">
        <w:br/>
        <w:t>• Фамилию, имя, отчество субъекта персональных данных или его представителя;</w:t>
      </w:r>
      <w:r w:rsidRPr="00767B1D">
        <w:br/>
        <w:t>• Сведения, подтверждающие наличие у субъекта персональных данных отношений с Оператором (номер карты, и иные сведения (номер телефон, e-mail, дата рождения), указанные при заполнении анкеты), либо сведения, иным способом подтверждающие факт обработки персональных данных субъекта Оператором;</w:t>
      </w:r>
      <w:r w:rsidRPr="00767B1D">
        <w:br/>
        <w:t>• Подпись субъекта персональных данных (или его представителя). Если запрос отправляется в электронном виде, то он должен быть оформлен в виде электронного документа и подписан электронной подписью в соответствии с законодательством Российской Федерации».</w:t>
      </w:r>
    </w:p>
    <w:p w14:paraId="15E06B85" w14:textId="77777777" w:rsidR="00925EE4" w:rsidRDefault="00925EE4"/>
    <w:sectPr w:rsidR="00925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2F"/>
    <w:rsid w:val="00767B1D"/>
    <w:rsid w:val="0088002F"/>
    <w:rsid w:val="00925EE4"/>
    <w:rsid w:val="00D4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BFDC"/>
  <w15:chartTrackingRefBased/>
  <w15:docId w15:val="{C67DFE1C-F42D-4E17-A481-4C72E5EA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5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1620</Words>
  <Characters>9237</Characters>
  <Application>Microsoft Office Word</Application>
  <DocSecurity>0</DocSecurity>
  <Lines>76</Lines>
  <Paragraphs>21</Paragraphs>
  <ScaleCrop>false</ScaleCrop>
  <Company/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Спунер Максим Алексеевич</dc:creator>
  <cp:keywords/>
  <dc:description/>
  <cp:lastModifiedBy>Спунер Максим Алексеевич</cp:lastModifiedBy>
  <cp:revision>2</cp:revision>
  <dcterms:created xsi:type="dcterms:W3CDTF">2024-07-10T10:15:00Z</dcterms:created>
  <dcterms:modified xsi:type="dcterms:W3CDTF">2024-07-10T10:18:00Z</dcterms:modified>
</cp:coreProperties>
</file>